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B6776A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СТ</w:t>
            </w:r>
            <w:r w:rsidR="00F06577">
              <w:rPr>
                <w:rFonts w:ascii="Segoe UI" w:hAnsi="Segoe UI" w:cs="Segoe UI"/>
                <w:b/>
                <w:sz w:val="40"/>
                <w:szCs w:val="40"/>
              </w:rPr>
              <w:t>-12</w:t>
            </w:r>
            <w:r w:rsidR="002F4244">
              <w:rPr>
                <w:rFonts w:ascii="Segoe UI" w:hAnsi="Segoe UI" w:cs="Segoe UI"/>
                <w:b/>
                <w:sz w:val="40"/>
                <w:szCs w:val="40"/>
              </w:rPr>
              <w:t>8</w:t>
            </w:r>
            <w:r w:rsidR="004D33CC">
              <w:rPr>
                <w:rFonts w:ascii="Segoe UI" w:hAnsi="Segoe UI" w:cs="Segoe UI"/>
                <w:b/>
                <w:sz w:val="40"/>
                <w:szCs w:val="40"/>
              </w:rPr>
              <w:t>.64.90</w:t>
            </w:r>
          </w:p>
          <w:p w:rsidR="00FF02F5" w:rsidRPr="008C3CE7" w:rsidRDefault="004D33CC" w:rsidP="00B6776A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B6776A">
              <w:rPr>
                <w:rFonts w:ascii="Tahoma" w:hAnsi="Tahoma" w:cs="Tahoma"/>
                <w:b/>
                <w:sz w:val="28"/>
                <w:szCs w:val="28"/>
              </w:rPr>
              <w:t>титровальный</w:t>
            </w:r>
          </w:p>
        </w:tc>
      </w:tr>
    </w:tbl>
    <w:p w:rsidR="00D619AF" w:rsidRPr="00BD2733" w:rsidRDefault="002F424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1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12164" w:rsidRPr="00412164" w:rsidRDefault="004D059A" w:rsidP="0041216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Благодаря равномерному освещению</w:t>
            </w:r>
            <w:r w:rsidR="00412164"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светодиодных панелей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 для титрования облегчит работу лаборанта, а</w:t>
            </w:r>
            <w:r w:rsidR="00412164"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встроенные держатели для бюреток сделают 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ее более</w:t>
            </w:r>
            <w:r w:rsid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удобной.</w:t>
            </w:r>
          </w:p>
          <w:p w:rsidR="00F30182" w:rsidRDefault="00412164" w:rsidP="0041216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 учетом особенностей вашей работы 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доступны различные </w:t>
            </w:r>
            <w:r w:rsidRPr="0041216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материал</w:t>
            </w:r>
            <w:r w:rsid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 рабочих поверхностей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B70E1" w:rsidRDefault="002B70E1" w:rsidP="00412164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предназначен для титрования жидкостей в поле равномерного освещения с любы</w:t>
            </w:r>
            <w:bookmarkStart w:id="0" w:name="_GoBack"/>
            <w:bookmarkEnd w:id="0"/>
            <w:r w:rsidRPr="002B70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ми типами бюреток.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</w:t>
            </w:r>
            <w:r w:rsidR="00E03085">
              <w:rPr>
                <w:rFonts w:ascii="Segoe UI" w:eastAsia="Times New Roman" w:hAnsi="Segoe UI" w:cs="Segoe UI"/>
                <w:sz w:val="20"/>
                <w:szCs w:val="20"/>
              </w:rPr>
              <w:t>мм.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E03085" w:rsidRDefault="002F4244" w:rsidP="002F4244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F4244">
              <w:rPr>
                <w:rFonts w:ascii="Segoe UI" w:eastAsia="Times New Roman" w:hAnsi="Segoe UI" w:cs="Segoe UI"/>
                <w:sz w:val="20"/>
                <w:szCs w:val="20"/>
              </w:rPr>
              <w:t>Оснащен двумя светодиодными панелями размером 595×595 мм каждая</w:t>
            </w:r>
            <w:r w:rsidR="00E03085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20"/>
              </w:rPr>
              <w:t>Панели дают яркий ровный свет и имею</w:t>
            </w:r>
            <w:r w:rsidR="00E03085" w:rsidRPr="00E03085">
              <w:rPr>
                <w:rFonts w:ascii="Segoe UI" w:hAnsi="Segoe UI" w:cs="Segoe UI"/>
                <w:sz w:val="20"/>
                <w:szCs w:val="20"/>
              </w:rPr>
              <w:t>т низкий коэффициент пульсации светового потока</w:t>
            </w:r>
            <w:r w:rsidR="00E0308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E03085" w:rsidRPr="00E03085" w:rsidRDefault="00E03085" w:rsidP="00E0308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 xml:space="preserve">Включение, отключение и </w:t>
            </w:r>
            <w:r w:rsidR="002F4244">
              <w:rPr>
                <w:rFonts w:ascii="Segoe UI" w:eastAsia="Times New Roman" w:hAnsi="Segoe UI" w:cs="Segoe UI"/>
                <w:sz w:val="20"/>
                <w:szCs w:val="20"/>
              </w:rPr>
              <w:t>регулировка яркости светодиодных панелей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производится поворотным </w:t>
            </w: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>диммером.</w:t>
            </w:r>
          </w:p>
          <w:p w:rsidR="00E03085" w:rsidRPr="00E03085" w:rsidRDefault="00E03085" w:rsidP="00E0308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>Комплектуется стойками для крепления бюреток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E03085" w:rsidRDefault="00E03085" w:rsidP="00E03085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E03085">
              <w:rPr>
                <w:rFonts w:ascii="Segoe UI" w:eastAsia="Times New Roman" w:hAnsi="Segoe UI" w:cs="Segoe UI"/>
                <w:sz w:val="20"/>
                <w:szCs w:val="20"/>
              </w:rPr>
              <w:t>В стандартную комплектацию входит электроблок, включающий в себя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</w:t>
            </w:r>
          </w:p>
          <w:p w:rsidR="0022172C" w:rsidRP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 </w:t>
            </w:r>
            <w:proofErr w:type="gramStart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светильника,</w:t>
            </w:r>
          </w:p>
          <w:p w:rsidR="0022172C" w:rsidRP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автоматический выключатель 16 </w:t>
            </w:r>
            <w:proofErr w:type="gramStart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 xml:space="preserve"> для розеток,</w:t>
            </w:r>
          </w:p>
          <w:p w:rsid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2172C">
              <w:rPr>
                <w:rFonts w:ascii="Segoe UI" w:eastAsia="Times New Roman" w:hAnsi="Segoe UI" w:cs="Segoe UI"/>
                <w:sz w:val="20"/>
                <w:szCs w:val="20"/>
              </w:rPr>
              <w:t>три силовые розетки 2к+з 16 А, степень пылевлагозащиты IP54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</w:p>
          <w:p w:rsidR="0022172C" w:rsidRPr="0022172C" w:rsidRDefault="0022172C" w:rsidP="0022172C">
            <w:pPr>
              <w:pStyle w:val="ab"/>
              <w:numPr>
                <w:ilvl w:val="0"/>
                <w:numId w:val="13"/>
              </w:numPr>
              <w:spacing w:before="120" w:after="240"/>
              <w:ind w:left="744" w:hanging="283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диммер.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B226C6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0657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22172C">
              <w:rPr>
                <w:rFonts w:ascii="Segoe UI" w:hAnsi="Segoe UI" w:cs="Segoe UI"/>
                <w:sz w:val="20"/>
                <w:szCs w:val="20"/>
              </w:rPr>
              <w:t>171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22172C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Pr="007B6EE9" w:rsidRDefault="0022172C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Default="0022172C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B226C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22172C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Pr="007B6EE9" w:rsidRDefault="0022172C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Мощность световых панелей, Вт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Default="0022172C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22172C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Pr="007B6EE9" w:rsidRDefault="00C96304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Цветовая температура, 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22172C" w:rsidRDefault="00C96304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4000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C96304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C96304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СТ</w:t>
            </w:r>
            <w:r w:rsidR="00F06577">
              <w:rPr>
                <w:rFonts w:ascii="Segoe UI" w:hAnsi="Segoe UI" w:cs="Segoe UI"/>
                <w:sz w:val="20"/>
                <w:szCs w:val="20"/>
              </w:rPr>
              <w:t>-12</w:t>
            </w:r>
            <w:r w:rsidR="002F4244">
              <w:rPr>
                <w:rFonts w:ascii="Segoe UI" w:hAnsi="Segoe UI" w:cs="Segoe UI"/>
                <w:sz w:val="20"/>
                <w:szCs w:val="20"/>
              </w:rPr>
              <w:t>8</w:t>
            </w:r>
            <w:r w:rsidR="004D33CC">
              <w:rPr>
                <w:rFonts w:ascii="Segoe UI" w:hAnsi="Segoe UI" w:cs="Segoe UI"/>
                <w:sz w:val="20"/>
                <w:szCs w:val="20"/>
              </w:rPr>
              <w:t>.64.90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0860"/>
    <w:multiLevelType w:val="hybridMultilevel"/>
    <w:tmpl w:val="10B68222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72C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B70E1"/>
    <w:rsid w:val="002D37C6"/>
    <w:rsid w:val="002F4244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2164"/>
    <w:rsid w:val="00413642"/>
    <w:rsid w:val="004278A6"/>
    <w:rsid w:val="00430067"/>
    <w:rsid w:val="00442B54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D059A"/>
    <w:rsid w:val="004D33CC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B7BB8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B7B39"/>
    <w:rsid w:val="00AD34EE"/>
    <w:rsid w:val="00AD4B64"/>
    <w:rsid w:val="00AD5EF5"/>
    <w:rsid w:val="00AF3BED"/>
    <w:rsid w:val="00B012BC"/>
    <w:rsid w:val="00B053B4"/>
    <w:rsid w:val="00B0785E"/>
    <w:rsid w:val="00B226C6"/>
    <w:rsid w:val="00B233CA"/>
    <w:rsid w:val="00B24994"/>
    <w:rsid w:val="00B3181D"/>
    <w:rsid w:val="00B3196E"/>
    <w:rsid w:val="00B535CC"/>
    <w:rsid w:val="00B64F4B"/>
    <w:rsid w:val="00B6776A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96304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03085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3DC78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06E43-3C73-44BE-AF35-D6543582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20</cp:revision>
  <cp:lastPrinted>2021-11-15T04:41:00Z</cp:lastPrinted>
  <dcterms:created xsi:type="dcterms:W3CDTF">2021-11-22T02:39:00Z</dcterms:created>
  <dcterms:modified xsi:type="dcterms:W3CDTF">2022-01-26T09:51:00Z</dcterms:modified>
</cp:coreProperties>
</file>